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81" w:rsidRPr="005C7726" w:rsidRDefault="005C7726" w:rsidP="005C77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726">
        <w:rPr>
          <w:rFonts w:ascii="Times New Roman" w:hAnsi="Times New Roman" w:cs="Times New Roman"/>
          <w:sz w:val="28"/>
          <w:szCs w:val="28"/>
        </w:rPr>
        <w:t>Standing Committee 2016</w:t>
      </w:r>
    </w:p>
    <w:p w:rsidR="005C7726" w:rsidRDefault="005C7726" w:rsidP="005C7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726">
        <w:rPr>
          <w:rFonts w:ascii="Times New Roman" w:hAnsi="Times New Roman" w:cs="Times New Roman"/>
          <w:sz w:val="28"/>
          <w:szCs w:val="28"/>
        </w:rPr>
        <w:t>Report to Council</w:t>
      </w:r>
    </w:p>
    <w:p w:rsidR="005C7726" w:rsidRDefault="005C7726" w:rsidP="005C7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726" w:rsidRDefault="005C7726" w:rsidP="005C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of the Standing Committee 2016</w:t>
      </w:r>
    </w:p>
    <w:p w:rsidR="005C7726" w:rsidRDefault="005C7726" w:rsidP="00085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Scott Kidd+, President, Church of the Resurrection, Sautee</w:t>
      </w:r>
    </w:p>
    <w:p w:rsidR="005C7726" w:rsidRDefault="005C7726" w:rsidP="00085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Robin Schreiber, Secretary, St. Bartholomew’s, Atlanta</w:t>
      </w:r>
    </w:p>
    <w:p w:rsidR="005C7726" w:rsidRDefault="005C7726" w:rsidP="00085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Joyce Hendricks, St. Catherine’s, Marietta</w:t>
      </w:r>
    </w:p>
    <w:p w:rsidR="005C7726" w:rsidRDefault="005C7726" w:rsidP="00085F9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Jackson+, All Saints, Atlanta</w:t>
      </w:r>
    </w:p>
    <w:p w:rsidR="005C7726" w:rsidRDefault="005C7726" w:rsidP="00085F9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Beth King, Cathedral of St. Philip, Atlanta</w:t>
      </w:r>
    </w:p>
    <w:p w:rsidR="005C7726" w:rsidRDefault="005C7726" w:rsidP="00085F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Jenna Strizak+, Holy Trinity</w:t>
      </w:r>
      <w:r w:rsidR="006554AC">
        <w:rPr>
          <w:rFonts w:ascii="Times New Roman" w:hAnsi="Times New Roman" w:cs="Times New Roman"/>
          <w:sz w:val="28"/>
          <w:szCs w:val="28"/>
        </w:rPr>
        <w:t xml:space="preserve"> Parish</w:t>
      </w:r>
      <w:r>
        <w:rPr>
          <w:rFonts w:ascii="Times New Roman" w:hAnsi="Times New Roman" w:cs="Times New Roman"/>
          <w:sz w:val="28"/>
          <w:szCs w:val="28"/>
        </w:rPr>
        <w:t>, Decatur</w:t>
      </w:r>
    </w:p>
    <w:p w:rsidR="005C7726" w:rsidRDefault="005C7726" w:rsidP="005C7726">
      <w:pPr>
        <w:rPr>
          <w:rFonts w:ascii="Times New Roman" w:hAnsi="Times New Roman" w:cs="Times New Roman"/>
          <w:sz w:val="28"/>
          <w:szCs w:val="28"/>
        </w:rPr>
      </w:pPr>
    </w:p>
    <w:p w:rsidR="00E005D4" w:rsidRDefault="005C7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2016 the Standing Committee met four times at the Diocesan offices (March, April, August and October)</w:t>
      </w:r>
      <w:r w:rsidR="00E005D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Bishop Wright joined us during those meetings as did </w:t>
      </w:r>
      <w:r w:rsidRPr="005C7726">
        <w:rPr>
          <w:rFonts w:ascii="Times New Roman" w:hAnsi="Times New Roman" w:cs="Times New Roman"/>
          <w:sz w:val="28"/>
          <w:szCs w:val="28"/>
        </w:rPr>
        <w:t>The Rev. Canon John Thompson-Quartey</w:t>
      </w:r>
      <w:r w:rsidR="00601A9A">
        <w:rPr>
          <w:rFonts w:ascii="Times New Roman" w:hAnsi="Times New Roman" w:cs="Times New Roman"/>
          <w:sz w:val="28"/>
          <w:szCs w:val="28"/>
        </w:rPr>
        <w:t xml:space="preserve"> and The Rev. Canon Alicia Schuster Weltner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5D4">
        <w:rPr>
          <w:rFonts w:ascii="Times New Roman" w:hAnsi="Times New Roman" w:cs="Times New Roman"/>
          <w:sz w:val="28"/>
          <w:szCs w:val="28"/>
        </w:rPr>
        <w:t xml:space="preserve">   </w:t>
      </w:r>
      <w:r w:rsidR="00085F92">
        <w:rPr>
          <w:rFonts w:ascii="Times New Roman" w:hAnsi="Times New Roman" w:cs="Times New Roman"/>
          <w:sz w:val="28"/>
          <w:szCs w:val="28"/>
        </w:rPr>
        <w:t>We</w:t>
      </w:r>
      <w:r w:rsidR="00E005D4">
        <w:rPr>
          <w:rFonts w:ascii="Times New Roman" w:hAnsi="Times New Roman" w:cs="Times New Roman"/>
          <w:sz w:val="28"/>
          <w:szCs w:val="28"/>
        </w:rPr>
        <w:t xml:space="preserve"> handled other business electronically during months when we did not meet. </w:t>
      </w:r>
    </w:p>
    <w:p w:rsidR="00400D25" w:rsidRDefault="00400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Standing Committee conducted the following official business as required by the Canons:</w:t>
      </w:r>
    </w:p>
    <w:p w:rsidR="00400D25" w:rsidRDefault="00400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A44">
        <w:rPr>
          <w:rFonts w:ascii="Times New Roman" w:hAnsi="Times New Roman" w:cs="Times New Roman"/>
          <w:sz w:val="28"/>
          <w:szCs w:val="28"/>
        </w:rPr>
        <w:t xml:space="preserve">Consent to </w:t>
      </w:r>
      <w:r>
        <w:rPr>
          <w:rFonts w:ascii="Times New Roman" w:hAnsi="Times New Roman" w:cs="Times New Roman"/>
          <w:sz w:val="28"/>
          <w:szCs w:val="28"/>
        </w:rPr>
        <w:t>the el</w:t>
      </w:r>
      <w:r w:rsidR="00633A4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ction of </w:t>
      </w:r>
      <w:r w:rsidR="00601A9A">
        <w:rPr>
          <w:rFonts w:ascii="Times New Roman" w:hAnsi="Times New Roman" w:cs="Times New Roman"/>
          <w:sz w:val="28"/>
          <w:szCs w:val="28"/>
        </w:rPr>
        <w:t>nine</w:t>
      </w:r>
      <w:r>
        <w:rPr>
          <w:rFonts w:ascii="Times New Roman" w:hAnsi="Times New Roman" w:cs="Times New Roman"/>
          <w:sz w:val="28"/>
          <w:szCs w:val="28"/>
        </w:rPr>
        <w:t xml:space="preserve"> bishops</w:t>
      </w:r>
    </w:p>
    <w:p w:rsidR="00400D25" w:rsidRDefault="00633A44" w:rsidP="00601A9A">
      <w:pPr>
        <w:ind w:left="12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to</w:t>
      </w:r>
      <w:r w:rsidR="00400D25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reception of a </w:t>
      </w:r>
      <w:r w:rsidR="00601A9A">
        <w:rPr>
          <w:rFonts w:ascii="Times New Roman" w:hAnsi="Times New Roman" w:cs="Times New Roman"/>
          <w:sz w:val="28"/>
          <w:szCs w:val="28"/>
        </w:rPr>
        <w:t xml:space="preserve"> Roman </w:t>
      </w:r>
      <w:r>
        <w:rPr>
          <w:rFonts w:ascii="Times New Roman" w:hAnsi="Times New Roman" w:cs="Times New Roman"/>
          <w:sz w:val="28"/>
          <w:szCs w:val="28"/>
        </w:rPr>
        <w:t xml:space="preserve">Catholic priest </w:t>
      </w:r>
      <w:r w:rsidR="00601A9A">
        <w:rPr>
          <w:rFonts w:ascii="Times New Roman" w:hAnsi="Times New Roman" w:cs="Times New Roman"/>
          <w:sz w:val="28"/>
          <w:szCs w:val="28"/>
        </w:rPr>
        <w:t>into the Episcopal   Church.</w:t>
      </w:r>
    </w:p>
    <w:p w:rsidR="00601A9A" w:rsidRDefault="00633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Consent to the ordination of five </w:t>
      </w:r>
      <w:r w:rsidR="00601A9A">
        <w:rPr>
          <w:rFonts w:ascii="Times New Roman" w:hAnsi="Times New Roman" w:cs="Times New Roman"/>
          <w:sz w:val="28"/>
          <w:szCs w:val="28"/>
        </w:rPr>
        <w:t>priests.</w:t>
      </w:r>
    </w:p>
    <w:p w:rsidR="00633A44" w:rsidRDefault="0060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Consent to the release and removal of one priest </w:t>
      </w:r>
      <w:r w:rsidR="0063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F6" w:rsidRDefault="00D82783" w:rsidP="00D82783">
      <w:pPr>
        <w:ind w:left="720"/>
        <w:rPr>
          <w:sz w:val="28"/>
          <w:szCs w:val="28"/>
        </w:rPr>
      </w:pPr>
      <w:r>
        <w:rPr>
          <w:sz w:val="28"/>
          <w:szCs w:val="28"/>
        </w:rPr>
        <w:t>Consent to the request of one parish to sell property and the request of another to encumber property for a line of credit</w:t>
      </w:r>
    </w:p>
    <w:p w:rsidR="00E005D4" w:rsidRDefault="00E005D4" w:rsidP="00085F92">
      <w:pPr>
        <w:rPr>
          <w:sz w:val="28"/>
          <w:szCs w:val="28"/>
        </w:rPr>
      </w:pPr>
    </w:p>
    <w:p w:rsidR="00085F92" w:rsidRDefault="00085F92" w:rsidP="00085F92">
      <w:pPr>
        <w:spacing w:after="0"/>
        <w:rPr>
          <w:sz w:val="28"/>
          <w:szCs w:val="28"/>
        </w:rPr>
      </w:pPr>
      <w:r>
        <w:rPr>
          <w:sz w:val="28"/>
          <w:szCs w:val="28"/>
        </w:rPr>
        <w:t>Robin Schreiber</w:t>
      </w:r>
    </w:p>
    <w:p w:rsidR="00085F92" w:rsidRDefault="00085F92" w:rsidP="00085F92">
      <w:pPr>
        <w:spacing w:after="0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E005D4" w:rsidRPr="005C7726" w:rsidRDefault="00E005D4" w:rsidP="00D82783">
      <w:pPr>
        <w:ind w:left="720"/>
        <w:rPr>
          <w:sz w:val="28"/>
          <w:szCs w:val="28"/>
        </w:rPr>
      </w:pPr>
    </w:p>
    <w:sectPr w:rsidR="00E005D4" w:rsidRPr="005C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D75"/>
    <w:multiLevelType w:val="hybridMultilevel"/>
    <w:tmpl w:val="D3726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26"/>
    <w:rsid w:val="00085F92"/>
    <w:rsid w:val="00400D25"/>
    <w:rsid w:val="005C7726"/>
    <w:rsid w:val="00601A9A"/>
    <w:rsid w:val="00633A44"/>
    <w:rsid w:val="006554AC"/>
    <w:rsid w:val="009967F6"/>
    <w:rsid w:val="00D82783"/>
    <w:rsid w:val="00E005D4"/>
    <w:rsid w:val="00E52881"/>
    <w:rsid w:val="00F334B7"/>
    <w:rsid w:val="00F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883DB-0BE0-4CDD-B475-C64CA6B3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Schreiber</dc:creator>
  <cp:keywords/>
  <dc:description/>
  <cp:lastModifiedBy>Wynn Callaway</cp:lastModifiedBy>
  <cp:revision>2</cp:revision>
  <dcterms:created xsi:type="dcterms:W3CDTF">2016-11-11T16:27:00Z</dcterms:created>
  <dcterms:modified xsi:type="dcterms:W3CDTF">2016-11-11T16:27:00Z</dcterms:modified>
</cp:coreProperties>
</file>